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83"/>
        <w:gridCol w:w="530"/>
        <w:gridCol w:w="2909"/>
        <w:gridCol w:w="370"/>
        <w:gridCol w:w="751"/>
        <w:gridCol w:w="2537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AE72C5" w:rsidRDefault="007B0324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Regionální technologický institut - RTI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AE72C5" w:rsidRDefault="007B0324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Západočeská univerzita v Plzni 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AE72C5" w:rsidRDefault="002B5137" w:rsidP="007B0324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CZ.1.05/2.1.00/0</w:t>
            </w:r>
            <w:r w:rsidR="007B0324">
              <w:rPr>
                <w:rFonts w:ascii="Arial" w:hAnsi="Arial" w:cs="Arial"/>
              </w:rPr>
              <w:t>3.0093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AE72C5" w:rsidRDefault="007B0324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Univerzitní 8, 306 14 Plzeň</w:t>
            </w:r>
            <w:r w:rsidR="002B5137">
              <w:rPr>
                <w:rFonts w:ascii="Arial" w:hAnsi="Arial" w:cs="Arial"/>
              </w:rPr>
              <w:t xml:space="preserve"> 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AE72C5" w:rsidRDefault="007B0324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  <w:r w:rsidR="002B5137">
              <w:rPr>
                <w:rFonts w:ascii="Arial" w:hAnsi="Arial" w:cs="Arial"/>
              </w:rPr>
              <w:t xml:space="preserve"> Regionální </w:t>
            </w:r>
            <w:proofErr w:type="spellStart"/>
            <w:r w:rsidR="002B5137">
              <w:rPr>
                <w:rFonts w:ascii="Arial" w:hAnsi="Arial" w:cs="Arial"/>
              </w:rPr>
              <w:t>VaV</w:t>
            </w:r>
            <w:proofErr w:type="spellEnd"/>
            <w:r w:rsidR="002B5137">
              <w:rPr>
                <w:rFonts w:ascii="Arial" w:hAnsi="Arial" w:cs="Arial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7B0324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31.1.2011</w:t>
            </w:r>
            <w:proofErr w:type="gramEnd"/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564A45">
              <w:rPr>
                <w:sz w:val="18"/>
              </w:rPr>
              <w:t xml:space="preserve"> </w:t>
            </w:r>
            <w:proofErr w:type="gramStart"/>
            <w:r w:rsidR="00564A45">
              <w:rPr>
                <w:sz w:val="18"/>
              </w:rPr>
              <w:t>1.1</w:t>
            </w:r>
            <w:r w:rsidR="002B5137">
              <w:rPr>
                <w:sz w:val="18"/>
              </w:rPr>
              <w:t>.2009</w:t>
            </w:r>
            <w:proofErr w:type="gramEnd"/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64A45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2B5137">
              <w:rPr>
                <w:sz w:val="18"/>
              </w:rPr>
              <w:t xml:space="preserve"> </w:t>
            </w:r>
            <w:proofErr w:type="gramStart"/>
            <w:r w:rsidR="00564A45">
              <w:rPr>
                <w:sz w:val="18"/>
              </w:rPr>
              <w:t>30.6.2015</w:t>
            </w:r>
            <w:proofErr w:type="gramEnd"/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</w:p>
          <w:p w:rsidR="00524B48" w:rsidRDefault="00524B48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524B48" w:rsidRPr="00AA442B" w:rsidRDefault="00564A45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>
              <w:rPr>
                <w:sz w:val="18"/>
              </w:rPr>
              <w:t>455.503.</w:t>
            </w:r>
            <w:r w:rsidRPr="00564A45">
              <w:rPr>
                <w:sz w:val="18"/>
              </w:rPr>
              <w:t>532</w:t>
            </w:r>
            <w:r w:rsidR="00524B48" w:rsidRPr="00524B48">
              <w:rPr>
                <w:sz w:val="18"/>
              </w:rPr>
              <w:t>,-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564A45" w:rsidP="00F34368">
            <w:pPr>
              <w:spacing w:before="60" w:after="60" w:line="240" w:lineRule="auto"/>
              <w:rPr>
                <w:sz w:val="18"/>
              </w:rPr>
            </w:pPr>
            <w:r w:rsidRPr="00564A45">
              <w:rPr>
                <w:sz w:val="18"/>
              </w:rPr>
              <w:t>68 325 529,80</w:t>
            </w:r>
            <w:r w:rsidR="00524B48" w:rsidRPr="00524B48">
              <w:rPr>
                <w:sz w:val="18"/>
              </w:rPr>
              <w:t>,-</w:t>
            </w:r>
          </w:p>
          <w:p w:rsidR="00524B4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564A45" w:rsidP="00F34368">
            <w:pPr>
              <w:spacing w:before="60" w:after="60" w:line="240" w:lineRule="auto"/>
              <w:rPr>
                <w:sz w:val="18"/>
              </w:rPr>
            </w:pPr>
            <w:r w:rsidRPr="00564A45">
              <w:rPr>
                <w:sz w:val="18"/>
              </w:rPr>
              <w:t>387 178 002,20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564A45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524B48">
              <w:rPr>
                <w:sz w:val="18"/>
              </w:rPr>
              <w:t xml:space="preserve"> </w:t>
            </w:r>
            <w:r w:rsidR="00564A45">
              <w:rPr>
                <w:sz w:val="18"/>
              </w:rPr>
              <w:t>80.751.079</w:t>
            </w:r>
            <w:r w:rsidR="00524B48">
              <w:rPr>
                <w:sz w:val="18"/>
              </w:rPr>
              <w:t>,-</w:t>
            </w:r>
            <w:r w:rsidR="00280897">
              <w:rPr>
                <w:sz w:val="18"/>
              </w:rPr>
              <w:t xml:space="preserve"> 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524B48">
              <w:rPr>
                <w:sz w:val="18"/>
              </w:rPr>
              <w:t xml:space="preserve"> </w:t>
            </w:r>
            <w:r w:rsidR="00564A45">
              <w:rPr>
                <w:sz w:val="18"/>
              </w:rPr>
              <w:t>255.842.199</w:t>
            </w:r>
            <w:r w:rsidR="00280897">
              <w:rPr>
                <w:sz w:val="18"/>
              </w:rPr>
              <w:t xml:space="preserve">,- 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C25669">
              <w:rPr>
                <w:sz w:val="18"/>
              </w:rPr>
              <w:t xml:space="preserve"> </w:t>
            </w:r>
            <w:r w:rsidR="00564A45">
              <w:rPr>
                <w:sz w:val="18"/>
              </w:rPr>
              <w:t>42.020.617,-</w:t>
            </w:r>
          </w:p>
          <w:p w:rsidR="00F34368" w:rsidRDefault="00F34368" w:rsidP="00564A45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C25669">
              <w:rPr>
                <w:sz w:val="18"/>
              </w:rPr>
              <w:t xml:space="preserve"> </w:t>
            </w:r>
            <w:r w:rsidR="00564A45">
              <w:rPr>
                <w:sz w:val="18"/>
              </w:rPr>
              <w:t>76.889.637,-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1D349D" w:rsidRPr="001D349D" w:rsidRDefault="001D349D" w:rsidP="00B22C96">
            <w:pPr>
              <w:spacing w:before="60" w:after="60" w:line="240" w:lineRule="auto"/>
              <w:jc w:val="both"/>
              <w:rPr>
                <w:sz w:val="16"/>
              </w:rPr>
            </w:pPr>
            <w:r w:rsidRPr="001D349D">
              <w:rPr>
                <w:sz w:val="16"/>
              </w:rPr>
              <w:t>Regionální technologický institut (RTI) vzniká v kampusu Západočeské univerzity v Plzni (ZČU) jako výzkumné pracoviště Fakulty strojní ZČU v Plzni. Cílem projektu je vybudování, zprovoznění a udržení moderního strojírenského a technologického výzkumného ústavu, který bude autonomní součásti Fakulty strojní ZČU v Plzni. RTI se zaměří na výpočtovou a experimentální podporu navrhování moderních konstrukcí vozidel a výrobních strojů a zařízení a dále na výzkum, vývoj a optimalizaci strojírenských výrobních technologií. Mezi hlavní výzkumné programy RTI patří výzkum a vývoj moderních konstrukcí vozidel včetně jejich pohonných systémů, výzkum a vývoj výrobních strojů včetně jejich modernizací, výzkum a vývoj tvářecích technologií a výzkum a vývoj obráběcích technologií.</w:t>
            </w:r>
          </w:p>
          <w:p w:rsidR="008353DD" w:rsidRDefault="001D349D" w:rsidP="00B22C96">
            <w:pPr>
              <w:spacing w:before="60" w:after="60" w:line="240" w:lineRule="auto"/>
              <w:jc w:val="both"/>
              <w:rPr>
                <w:sz w:val="16"/>
              </w:rPr>
            </w:pPr>
            <w:r w:rsidRPr="001D349D">
              <w:rPr>
                <w:sz w:val="16"/>
              </w:rPr>
              <w:t>Projekt požádal o prodloužení data ukončení realizace o jeden rok, tj. do 30.</w:t>
            </w:r>
            <w:r w:rsidR="00B22C96">
              <w:rPr>
                <w:sz w:val="16"/>
              </w:rPr>
              <w:t xml:space="preserve"> </w:t>
            </w:r>
            <w:r w:rsidRPr="001D349D">
              <w:rPr>
                <w:sz w:val="16"/>
              </w:rPr>
              <w:t>6.</w:t>
            </w:r>
            <w:r w:rsidR="00B22C96">
              <w:rPr>
                <w:sz w:val="16"/>
              </w:rPr>
              <w:t xml:space="preserve"> </w:t>
            </w:r>
            <w:r w:rsidRPr="001D349D">
              <w:rPr>
                <w:sz w:val="16"/>
              </w:rPr>
              <w:t>2015.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E20092" w:rsidRDefault="00526313" w:rsidP="00AA22E7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AE6DF8">
              <w:rPr>
                <w:sz w:val="18"/>
              </w:rPr>
              <w:t xml:space="preserve"> </w:t>
            </w:r>
            <w:r w:rsidR="00AA22E7">
              <w:rPr>
                <w:sz w:val="18"/>
              </w:rPr>
              <w:t>6.</w:t>
            </w:r>
            <w:r w:rsidR="00B22C96">
              <w:rPr>
                <w:sz w:val="18"/>
              </w:rPr>
              <w:t xml:space="preserve"> </w:t>
            </w:r>
            <w:r w:rsidR="00AA22E7">
              <w:rPr>
                <w:sz w:val="18"/>
              </w:rPr>
              <w:t>10</w:t>
            </w:r>
            <w:r w:rsidR="001D349D">
              <w:rPr>
                <w:sz w:val="18"/>
              </w:rPr>
              <w:t>.</w:t>
            </w:r>
            <w:r w:rsidR="00B22C96">
              <w:rPr>
                <w:sz w:val="18"/>
              </w:rPr>
              <w:t xml:space="preserve"> </w:t>
            </w:r>
            <w:r w:rsidR="001D349D">
              <w:rPr>
                <w:sz w:val="18"/>
              </w:rPr>
              <w:t>2011</w:t>
            </w:r>
            <w:r w:rsidR="00B43A65">
              <w:rPr>
                <w:sz w:val="18"/>
              </w:rPr>
              <w:t xml:space="preserve">, kolaudace </w:t>
            </w:r>
            <w:r w:rsidR="00AA22E7">
              <w:rPr>
                <w:sz w:val="18"/>
              </w:rPr>
              <w:t>7.</w:t>
            </w:r>
            <w:r w:rsidR="00B22C96">
              <w:rPr>
                <w:sz w:val="18"/>
              </w:rPr>
              <w:t xml:space="preserve"> </w:t>
            </w:r>
            <w:r w:rsidR="00AA22E7">
              <w:rPr>
                <w:sz w:val="18"/>
              </w:rPr>
              <w:t>12. 2012 vydáno kolaudační rozhodnutí</w:t>
            </w:r>
          </w:p>
        </w:tc>
        <w:tc>
          <w:tcPr>
            <w:tcW w:w="3307" w:type="dxa"/>
            <w:gridSpan w:val="2"/>
          </w:tcPr>
          <w:p w:rsidR="00526313" w:rsidRPr="00E20092" w:rsidRDefault="00002DBE" w:rsidP="003425C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AE6DF8">
              <w:rPr>
                <w:sz w:val="18"/>
              </w:rPr>
              <w:t xml:space="preserve"> </w:t>
            </w:r>
            <w:r w:rsidR="003425CB">
              <w:rPr>
                <w:sz w:val="18"/>
              </w:rPr>
              <w:t>OHL ŽS, a.s.</w:t>
            </w:r>
          </w:p>
        </w:tc>
      </w:tr>
      <w:tr w:rsidR="008353DD" w:rsidTr="000D2360">
        <w:trPr>
          <w:trHeight w:val="566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                       K datu ukončení                    k </w:t>
            </w:r>
            <w:proofErr w:type="gramStart"/>
            <w:r>
              <w:rPr>
                <w:sz w:val="16"/>
              </w:rPr>
              <w:t>31.12.2015</w:t>
            </w:r>
            <w:proofErr w:type="gramEnd"/>
            <w:r>
              <w:rPr>
                <w:sz w:val="16"/>
              </w:rPr>
              <w:t xml:space="preserve">           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proofErr w:type="gramStart"/>
            <w:r>
              <w:rPr>
                <w:sz w:val="16"/>
              </w:rPr>
              <w:t>MI</w:t>
            </w:r>
            <w:proofErr w:type="gramEnd"/>
            <w:r>
              <w:rPr>
                <w:sz w:val="16"/>
              </w:rPr>
              <w:t xml:space="preserve">: 110502                      </w:t>
            </w:r>
            <w:r w:rsidR="001E110E">
              <w:rPr>
                <w:sz w:val="16"/>
              </w:rPr>
              <w:t>51</w:t>
            </w:r>
            <w:r w:rsidRPr="00F6427C">
              <w:rPr>
                <w:sz w:val="16"/>
              </w:rPr>
              <w:tab/>
            </w:r>
            <w:r>
              <w:rPr>
                <w:sz w:val="16"/>
              </w:rPr>
              <w:t xml:space="preserve">                             </w:t>
            </w:r>
            <w:r w:rsidR="001E110E">
              <w:rPr>
                <w:sz w:val="16"/>
              </w:rPr>
              <w:t xml:space="preserve">  </w:t>
            </w:r>
            <w:r>
              <w:rPr>
                <w:sz w:val="16"/>
              </w:rPr>
              <w:t xml:space="preserve"> </w:t>
            </w:r>
            <w:r w:rsidR="001E110E">
              <w:rPr>
                <w:sz w:val="16"/>
              </w:rPr>
              <w:t>68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110503                     </w:t>
            </w:r>
            <w:r w:rsidR="001E110E">
              <w:rPr>
                <w:sz w:val="16"/>
              </w:rPr>
              <w:t>2</w:t>
            </w:r>
            <w:r>
              <w:rPr>
                <w:sz w:val="16"/>
              </w:rPr>
              <w:t xml:space="preserve">                                    </w:t>
            </w:r>
            <w:r w:rsidR="001E110E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   </w:t>
            </w:r>
            <w:r w:rsidR="001E110E">
              <w:rPr>
                <w:sz w:val="16"/>
              </w:rPr>
              <w:t xml:space="preserve">   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110504                     1</w:t>
            </w:r>
            <w:r w:rsidR="001E110E">
              <w:rPr>
                <w:sz w:val="16"/>
              </w:rPr>
              <w:t>2</w:t>
            </w:r>
            <w:r>
              <w:rPr>
                <w:sz w:val="16"/>
              </w:rPr>
              <w:t xml:space="preserve">           </w:t>
            </w:r>
            <w:r w:rsidR="001E110E">
              <w:rPr>
                <w:sz w:val="16"/>
              </w:rPr>
              <w:t xml:space="preserve">                               16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111200                     </w:t>
            </w:r>
            <w:r w:rsidR="001E110E">
              <w:rPr>
                <w:sz w:val="16"/>
              </w:rPr>
              <w:t>24000</w:t>
            </w:r>
            <w:r>
              <w:rPr>
                <w:sz w:val="16"/>
              </w:rPr>
              <w:t xml:space="preserve">                                    </w:t>
            </w:r>
            <w:r w:rsidR="001E110E">
              <w:rPr>
                <w:sz w:val="16"/>
              </w:rPr>
              <w:t>34250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074901                     </w:t>
            </w:r>
            <w:r w:rsidR="001E110E">
              <w:rPr>
                <w:sz w:val="16"/>
              </w:rPr>
              <w:t>8</w:t>
            </w:r>
            <w:r>
              <w:rPr>
                <w:sz w:val="16"/>
              </w:rPr>
              <w:t xml:space="preserve">                                        </w:t>
            </w:r>
            <w:r w:rsidR="001E110E">
              <w:rPr>
                <w:sz w:val="16"/>
              </w:rPr>
              <w:t xml:space="preserve">  12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074902                     </w:t>
            </w:r>
            <w:r w:rsidR="001E110E">
              <w:rPr>
                <w:sz w:val="16"/>
              </w:rPr>
              <w:t>6</w:t>
            </w:r>
            <w:r>
              <w:rPr>
                <w:sz w:val="16"/>
              </w:rPr>
              <w:t xml:space="preserve">                                          </w:t>
            </w:r>
            <w:r w:rsidR="001E110E">
              <w:rPr>
                <w:sz w:val="16"/>
              </w:rPr>
              <w:t>8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110720                      -                                           </w:t>
            </w:r>
            <w:r w:rsidR="001E110E">
              <w:rPr>
                <w:sz w:val="16"/>
              </w:rPr>
              <w:t>20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110815                      -                                           </w:t>
            </w:r>
            <w:r w:rsidR="001E110E">
              <w:rPr>
                <w:sz w:val="16"/>
              </w:rPr>
              <w:t>25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110300                     </w:t>
            </w:r>
            <w:r w:rsidR="001E110E">
              <w:rPr>
                <w:sz w:val="16"/>
              </w:rPr>
              <w:t>63,825</w:t>
            </w:r>
            <w:r>
              <w:rPr>
                <w:sz w:val="16"/>
              </w:rPr>
              <w:t xml:space="preserve">      </w:t>
            </w:r>
            <w:r w:rsidR="001E110E">
              <w:rPr>
                <w:sz w:val="16"/>
              </w:rPr>
              <w:t xml:space="preserve">                             64,825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071700                     </w:t>
            </w:r>
            <w:r w:rsidR="001E110E">
              <w:rPr>
                <w:sz w:val="16"/>
              </w:rPr>
              <w:t>42,75</w:t>
            </w:r>
            <w:r>
              <w:rPr>
                <w:sz w:val="16"/>
              </w:rPr>
              <w:t xml:space="preserve">       </w:t>
            </w:r>
            <w:r w:rsidR="001E110E">
              <w:rPr>
                <w:sz w:val="16"/>
              </w:rPr>
              <w:t xml:space="preserve">                              43,75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071900                      </w:t>
            </w:r>
            <w:r w:rsidR="001E110E">
              <w:rPr>
                <w:sz w:val="16"/>
              </w:rPr>
              <w:t>21,25</w:t>
            </w:r>
            <w:r>
              <w:rPr>
                <w:sz w:val="16"/>
              </w:rPr>
              <w:t xml:space="preserve">     </w:t>
            </w:r>
            <w:r w:rsidR="001E110E">
              <w:rPr>
                <w:sz w:val="16"/>
              </w:rPr>
              <w:t xml:space="preserve">                               21,25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</w:t>
            </w:r>
            <w:proofErr w:type="gramStart"/>
            <w:r>
              <w:rPr>
                <w:sz w:val="16"/>
              </w:rPr>
              <w:t xml:space="preserve">110516                      </w:t>
            </w:r>
            <w:r w:rsidR="001E110E">
              <w:rPr>
                <w:sz w:val="16"/>
              </w:rPr>
              <w:t>1563</w:t>
            </w:r>
            <w:r>
              <w:rPr>
                <w:sz w:val="16"/>
              </w:rPr>
              <w:t xml:space="preserve">                            </w:t>
            </w:r>
            <w:r w:rsidR="001E110E">
              <w:rPr>
                <w:sz w:val="16"/>
              </w:rPr>
              <w:t xml:space="preserve">        -</w:t>
            </w:r>
            <w:proofErr w:type="gramEnd"/>
          </w:p>
          <w:p w:rsidR="000D2360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</w:t>
            </w:r>
            <w:r w:rsidR="00A16ECF">
              <w:rPr>
                <w:sz w:val="16"/>
              </w:rPr>
              <w:t xml:space="preserve"> </w:t>
            </w:r>
            <w:proofErr w:type="gramStart"/>
            <w:r w:rsidR="00A16ECF">
              <w:rPr>
                <w:sz w:val="16"/>
              </w:rPr>
              <w:t>110517                      1884</w:t>
            </w:r>
            <w:r>
              <w:rPr>
                <w:sz w:val="16"/>
              </w:rPr>
              <w:t xml:space="preserve">      </w:t>
            </w:r>
            <w:r w:rsidR="00A16ECF">
              <w:rPr>
                <w:sz w:val="16"/>
              </w:rPr>
              <w:t xml:space="preserve">                           </w:t>
            </w:r>
            <w:r>
              <w:rPr>
                <w:sz w:val="16"/>
              </w:rPr>
              <w:t xml:space="preserve">   -</w:t>
            </w:r>
            <w:proofErr w:type="gramEnd"/>
            <w:r>
              <w:rPr>
                <w:sz w:val="16"/>
              </w:rPr>
              <w:t xml:space="preserve">    </w:t>
            </w:r>
          </w:p>
          <w:p w:rsidR="000D2360" w:rsidRDefault="000D2360" w:rsidP="00F34368">
            <w:pPr>
              <w:spacing w:before="60" w:after="60" w:line="240" w:lineRule="auto"/>
              <w:rPr>
                <w:sz w:val="16"/>
              </w:rPr>
            </w:pPr>
          </w:p>
          <w:p w:rsidR="006C09BC" w:rsidRDefault="000D2360" w:rsidP="00B22C96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      </w:t>
            </w:r>
            <w:r w:rsidR="006C09BC" w:rsidRPr="006C09BC">
              <w:rPr>
                <w:sz w:val="16"/>
              </w:rPr>
              <w:t>Klíčov</w:t>
            </w:r>
            <w:r w:rsidR="000F6C5B">
              <w:rPr>
                <w:sz w:val="16"/>
              </w:rPr>
              <w:t>é vybavení uvedené v</w:t>
            </w:r>
            <w:r>
              <w:rPr>
                <w:sz w:val="16"/>
              </w:rPr>
              <w:t xml:space="preserve"> TA je v současné době nakupováno</w:t>
            </w:r>
            <w:r w:rsidR="006C09BC" w:rsidRPr="006C09BC">
              <w:rPr>
                <w:sz w:val="16"/>
              </w:rPr>
              <w:t xml:space="preserve">, v některých případech se zpožděním oproti plánovanému termínu pořízení a instalace. </w:t>
            </w:r>
            <w:r w:rsidR="000F6C5B">
              <w:rPr>
                <w:sz w:val="16"/>
              </w:rPr>
              <w:t>C</w:t>
            </w:r>
            <w:r>
              <w:rPr>
                <w:sz w:val="16"/>
              </w:rPr>
              <w:t>entrum plní</w:t>
            </w:r>
            <w:r w:rsidR="000F6C5B">
              <w:rPr>
                <w:sz w:val="16"/>
              </w:rPr>
              <w:t xml:space="preserve"> monitorovací indikáto</w:t>
            </w:r>
            <w:r>
              <w:rPr>
                <w:sz w:val="16"/>
              </w:rPr>
              <w:t xml:space="preserve">ry, </w:t>
            </w:r>
            <w:r w:rsidR="00B22C96">
              <w:rPr>
                <w:sz w:val="16"/>
              </w:rPr>
              <w:t xml:space="preserve">s </w:t>
            </w:r>
            <w:r>
              <w:rPr>
                <w:sz w:val="16"/>
              </w:rPr>
              <w:t>výjimkou je MI 111200.</w:t>
            </w: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AED9B8" wp14:editId="59E30BCF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0A729A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="000A729A"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EA6A25">
                                    <w:rPr>
                                      <w:sz w:val="18"/>
                                      <w:szCs w:val="18"/>
                                    </w:rPr>
                                    <w:t>.2.2015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AED9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0A729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0A729A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EA6A25">
                              <w:rPr>
                                <w:sz w:val="18"/>
                                <w:szCs w:val="18"/>
                              </w:rPr>
                              <w:t>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0A729A" w:rsidRPr="000A729A" w:rsidRDefault="000A729A" w:rsidP="000A729A">
            <w:pPr>
              <w:spacing w:before="60" w:after="60" w:line="240" w:lineRule="auto"/>
              <w:rPr>
                <w:sz w:val="18"/>
              </w:rPr>
            </w:pPr>
            <w:r w:rsidRPr="000A729A">
              <w:rPr>
                <w:sz w:val="18"/>
              </w:rPr>
              <w:t>Do 28.</w:t>
            </w:r>
            <w:r w:rsidR="004541EE">
              <w:rPr>
                <w:sz w:val="18"/>
              </w:rPr>
              <w:t xml:space="preserve"> </w:t>
            </w:r>
            <w:r w:rsidRPr="000A729A">
              <w:rPr>
                <w:sz w:val="18"/>
              </w:rPr>
              <w:t>2.</w:t>
            </w:r>
            <w:r w:rsidR="004541EE">
              <w:rPr>
                <w:sz w:val="18"/>
              </w:rPr>
              <w:t xml:space="preserve"> </w:t>
            </w:r>
            <w:r w:rsidRPr="000A729A">
              <w:rPr>
                <w:sz w:val="18"/>
              </w:rPr>
              <w:t xml:space="preserve">2015 doc. PaedDr. Ilona </w:t>
            </w:r>
            <w:proofErr w:type="spellStart"/>
            <w:r w:rsidRPr="000A729A">
              <w:rPr>
                <w:sz w:val="18"/>
              </w:rPr>
              <w:t>Mauritzová</w:t>
            </w:r>
            <w:proofErr w:type="spellEnd"/>
            <w:r w:rsidRPr="000A729A">
              <w:rPr>
                <w:sz w:val="18"/>
              </w:rPr>
              <w:t>, Ph.D. – rektorka</w:t>
            </w:r>
          </w:p>
          <w:p w:rsidR="00280897" w:rsidRPr="005F27AE" w:rsidRDefault="000A729A" w:rsidP="000A729A">
            <w:pPr>
              <w:spacing w:before="60" w:after="60" w:line="240" w:lineRule="auto"/>
              <w:rPr>
                <w:sz w:val="18"/>
              </w:rPr>
            </w:pPr>
            <w:r w:rsidRPr="000A729A">
              <w:rPr>
                <w:sz w:val="18"/>
              </w:rPr>
              <w:t>Od 1.</w:t>
            </w:r>
            <w:r w:rsidR="004541EE">
              <w:rPr>
                <w:sz w:val="18"/>
              </w:rPr>
              <w:t xml:space="preserve"> </w:t>
            </w:r>
            <w:r w:rsidRPr="000A729A">
              <w:rPr>
                <w:sz w:val="18"/>
              </w:rPr>
              <w:t>3.</w:t>
            </w:r>
            <w:r w:rsidR="004541EE">
              <w:rPr>
                <w:sz w:val="18"/>
              </w:rPr>
              <w:t xml:space="preserve"> </w:t>
            </w:r>
            <w:r w:rsidRPr="000A729A">
              <w:rPr>
                <w:sz w:val="18"/>
              </w:rPr>
              <w:t>2015 doc. RNDr. Miroslav Holeček, Dr. – rektor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280897" w:rsidRPr="005F27AE" w:rsidRDefault="000A729A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Západočeská univerzita v Plzni 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A729A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  <w:r w:rsidR="00280897">
              <w:rPr>
                <w:sz w:val="18"/>
              </w:rPr>
              <w:t xml:space="preserve">: </w:t>
            </w:r>
            <w:r w:rsidR="000A729A">
              <w:rPr>
                <w:sz w:val="18"/>
              </w:rPr>
              <w:t>doc. Ing. Miroslav Kepka, CSc. – ředitel</w:t>
            </w:r>
          </w:p>
          <w:p w:rsidR="00002DBE" w:rsidRDefault="000A729A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                            Ing. Vladimír </w:t>
            </w:r>
            <w:proofErr w:type="spellStart"/>
            <w:r>
              <w:rPr>
                <w:sz w:val="18"/>
              </w:rPr>
              <w:t>Kemka</w:t>
            </w:r>
            <w:proofErr w:type="spellEnd"/>
            <w:r>
              <w:rPr>
                <w:sz w:val="18"/>
              </w:rPr>
              <w:t xml:space="preserve"> – administrativní ředitel </w:t>
            </w:r>
            <w:r w:rsidR="00280897">
              <w:rPr>
                <w:sz w:val="18"/>
              </w:rPr>
              <w:t xml:space="preserve"> </w:t>
            </w:r>
          </w:p>
          <w:p w:rsidR="00002DBE" w:rsidRDefault="00280897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</w:t>
            </w:r>
          </w:p>
          <w:p w:rsidR="00002DBE" w:rsidRPr="005F27AE" w:rsidRDefault="00002DBE" w:rsidP="000A729A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280897">
              <w:rPr>
                <w:sz w:val="18"/>
              </w:rPr>
              <w:t xml:space="preserve">: </w:t>
            </w:r>
            <w:r w:rsidR="000A729A">
              <w:rPr>
                <w:sz w:val="18"/>
              </w:rPr>
              <w:t>Ing. Petra Riedlová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9A7CDA" w:rsidRPr="00CE1CD4" w:rsidRDefault="009A7CDA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9A7CDA">
              <w:rPr>
                <w:sz w:val="18"/>
              </w:rPr>
              <w:t xml:space="preserve">Změna pozice administrativní ředitelky </w:t>
            </w:r>
          </w:p>
          <w:p w:rsidR="009A7CDA" w:rsidRDefault="009A7CDA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9A7CDA">
              <w:rPr>
                <w:sz w:val="18"/>
              </w:rPr>
              <w:t>Personální změna na pozici klíčového pracovníka projektu – vedoucí výzkumného programu.</w:t>
            </w:r>
          </w:p>
          <w:p w:rsidR="009A7CDA" w:rsidRDefault="009A7CDA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9A7CDA">
              <w:rPr>
                <w:sz w:val="18"/>
              </w:rPr>
              <w:t>Změna v klíčových pracovnících projektu</w:t>
            </w:r>
            <w:r>
              <w:rPr>
                <w:sz w:val="18"/>
              </w:rPr>
              <w:t xml:space="preserve"> (Senior </w:t>
            </w:r>
            <w:proofErr w:type="spellStart"/>
            <w:r>
              <w:rPr>
                <w:sz w:val="18"/>
              </w:rPr>
              <w:t>Researcher</w:t>
            </w:r>
            <w:proofErr w:type="spellEnd"/>
            <w:r>
              <w:rPr>
                <w:sz w:val="18"/>
              </w:rPr>
              <w:t>)</w:t>
            </w:r>
          </w:p>
          <w:p w:rsidR="009A7CDA" w:rsidRDefault="009A7CDA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9A7CDA">
              <w:rPr>
                <w:sz w:val="18"/>
              </w:rPr>
              <w:t xml:space="preserve">Změna v milnících projektu, kapitola I. Celkové cíle projektu – posun zahájení start-up provozu tří </w:t>
            </w:r>
            <w:proofErr w:type="gramStart"/>
            <w:r w:rsidRPr="009A7CDA">
              <w:rPr>
                <w:sz w:val="18"/>
              </w:rPr>
              <w:t>laboratoří z 1.Q 2013</w:t>
            </w:r>
            <w:proofErr w:type="gramEnd"/>
            <w:r w:rsidRPr="009A7CDA">
              <w:rPr>
                <w:sz w:val="18"/>
              </w:rPr>
              <w:t xml:space="preserve"> na 4.Q 2013</w:t>
            </w:r>
            <w:r>
              <w:rPr>
                <w:sz w:val="18"/>
              </w:rPr>
              <w:t>.</w:t>
            </w:r>
          </w:p>
          <w:p w:rsidR="009A7CDA" w:rsidRDefault="009A7CDA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9A7CDA">
              <w:rPr>
                <w:sz w:val="18"/>
              </w:rPr>
              <w:t>Změna v klíčovém vybavení projektu</w:t>
            </w:r>
          </w:p>
          <w:p w:rsidR="009A7CDA" w:rsidRDefault="009A7CDA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Posun milníku ukončení realizace projektu z </w:t>
            </w:r>
            <w:proofErr w:type="gramStart"/>
            <w:r>
              <w:rPr>
                <w:sz w:val="18"/>
              </w:rPr>
              <w:t>30.6.2014</w:t>
            </w:r>
            <w:proofErr w:type="gramEnd"/>
            <w:r>
              <w:rPr>
                <w:sz w:val="18"/>
              </w:rPr>
              <w:t xml:space="preserve"> na 30.6.205</w:t>
            </w:r>
          </w:p>
          <w:p w:rsidR="00CE1CD4" w:rsidRDefault="00CE1CD4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CE1CD4">
              <w:rPr>
                <w:sz w:val="18"/>
              </w:rPr>
              <w:t xml:space="preserve">Oprava administrativní chyby u Monitorovacího indikátoru </w:t>
            </w:r>
            <w:proofErr w:type="gramStart"/>
            <w:r w:rsidRPr="00CE1CD4">
              <w:rPr>
                <w:sz w:val="18"/>
              </w:rPr>
              <w:t>č.071900</w:t>
            </w:r>
            <w:proofErr w:type="gramEnd"/>
            <w:r w:rsidRPr="00CE1CD4">
              <w:rPr>
                <w:sz w:val="18"/>
              </w:rPr>
              <w:t xml:space="preserve"> - Počet nově vytvořených pracovních míst, výzkumní pracovníci do 35 let.</w:t>
            </w:r>
          </w:p>
          <w:p w:rsidR="009A7CDA" w:rsidRDefault="009A7CDA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9A7CDA">
              <w:rPr>
                <w:sz w:val="18"/>
              </w:rPr>
              <w:t>Využití 30% úspory ze stavby, došlo k nákupu přístrojů nad rámec původního plánu</w:t>
            </w:r>
          </w:p>
          <w:p w:rsidR="00F31F0D" w:rsidRPr="00CE1CD4" w:rsidRDefault="00CE1CD4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CE1CD4">
              <w:rPr>
                <w:sz w:val="18"/>
              </w:rPr>
              <w:t>Přijetí přílohy „Sankce (snížené odvody) za porušení rozpočtové kázně v důsledku porušení pravidel pro zadávání zakázek“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F31F0D" w:rsidRDefault="00F31F0D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Přesuny v rámci rozpočtu</w:t>
            </w:r>
          </w:p>
          <w:p w:rsidR="00C96993" w:rsidRPr="00F31F0D" w:rsidRDefault="00C96993" w:rsidP="008E43AB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Bylo využito 30% úspor ze stavebních výdajů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280897">
              <w:rPr>
                <w:sz w:val="16"/>
              </w:rPr>
              <w:t xml:space="preserve">  </w:t>
            </w:r>
            <w:r w:rsidR="00FF64B1">
              <w:rPr>
                <w:sz w:val="16"/>
              </w:rPr>
              <w:t>80,64</w:t>
            </w:r>
            <w:r w:rsidR="00280897">
              <w:rPr>
                <w:sz w:val="16"/>
              </w:rPr>
              <w:t>%</w:t>
            </w:r>
            <w:r w:rsidR="00600305">
              <w:rPr>
                <w:sz w:val="16"/>
              </w:rPr>
              <w:t xml:space="preserve">, 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 xml:space="preserve">(včetně % </w:t>
            </w:r>
            <w:proofErr w:type="gramStart"/>
            <w:r>
              <w:rPr>
                <w:sz w:val="16"/>
              </w:rPr>
              <w:t>naplnění)</w:t>
            </w:r>
            <w:r w:rsidR="00280897">
              <w:rPr>
                <w:sz w:val="16"/>
              </w:rPr>
              <w:t xml:space="preserve">  </w:t>
            </w:r>
            <w:r w:rsidR="00FF64B1">
              <w:rPr>
                <w:sz w:val="16"/>
              </w:rPr>
              <w:t>10,30</w:t>
            </w:r>
            <w:proofErr w:type="gramEnd"/>
            <w:r w:rsidR="00FF64B1">
              <w:rPr>
                <w:sz w:val="16"/>
              </w:rPr>
              <w:t xml:space="preserve"> </w:t>
            </w:r>
            <w:r w:rsidR="00280897">
              <w:rPr>
                <w:sz w:val="16"/>
              </w:rPr>
              <w:t>%</w:t>
            </w:r>
            <w:r w:rsidR="005B4E4C">
              <w:rPr>
                <w:sz w:val="16"/>
              </w:rPr>
              <w:t xml:space="preserve">, </w:t>
            </w:r>
            <w:r w:rsidR="000C1FA8">
              <w:rPr>
                <w:sz w:val="16"/>
              </w:rPr>
              <w:t xml:space="preserve">probíhá nákup a dodávání přístrojových celků </w:t>
            </w:r>
          </w:p>
          <w:p w:rsidR="0004245B" w:rsidRPr="00AF6EBB" w:rsidRDefault="0081392A" w:rsidP="000C1FA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 xml:space="preserve">(včetně % </w:t>
            </w:r>
            <w:proofErr w:type="gramStart"/>
            <w:r w:rsidR="00AF6EBB">
              <w:rPr>
                <w:sz w:val="16"/>
              </w:rPr>
              <w:t>naplnění)</w:t>
            </w:r>
            <w:r w:rsidR="00280897">
              <w:rPr>
                <w:sz w:val="16"/>
              </w:rPr>
              <w:t xml:space="preserve">  100%</w:t>
            </w:r>
            <w:proofErr w:type="gramEnd"/>
            <w:r w:rsidR="000C1FA8">
              <w:rPr>
                <w:sz w:val="16"/>
              </w:rPr>
              <w:t>,</w:t>
            </w: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C25669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Předložené výdaje (v </w:t>
            </w:r>
            <w:proofErr w:type="gramStart"/>
            <w:r>
              <w:rPr>
                <w:sz w:val="18"/>
              </w:rPr>
              <w:t>Kč i %)</w:t>
            </w:r>
            <w:r w:rsidR="00280897">
              <w:rPr>
                <w:sz w:val="18"/>
              </w:rPr>
              <w:t xml:space="preserve">  </w:t>
            </w:r>
            <w:r w:rsidR="00CE1CD4" w:rsidRPr="00CE1CD4">
              <w:rPr>
                <w:sz w:val="18"/>
              </w:rPr>
              <w:t>142 582 441,28</w:t>
            </w:r>
            <w:proofErr w:type="gramEnd"/>
            <w:r w:rsidR="00CE1CD4" w:rsidRPr="00CE1CD4">
              <w:rPr>
                <w:sz w:val="18"/>
              </w:rPr>
              <w:t xml:space="preserve"> Kč, tj. 32,75 % způsobilých výdajů dle rozpočtu z posledního dodatku.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(v </w:t>
            </w:r>
            <w:proofErr w:type="gramStart"/>
            <w:r>
              <w:rPr>
                <w:sz w:val="18"/>
              </w:rPr>
              <w:t>Kč i %)</w:t>
            </w:r>
            <w:r w:rsidR="00280897">
              <w:rPr>
                <w:sz w:val="18"/>
              </w:rPr>
              <w:t xml:space="preserve">   </w:t>
            </w:r>
            <w:r w:rsidR="00CE1CD4" w:rsidRPr="00CE1CD4">
              <w:rPr>
                <w:sz w:val="18"/>
              </w:rPr>
              <w:t>142 222 548,28</w:t>
            </w:r>
            <w:proofErr w:type="gramEnd"/>
            <w:r w:rsidR="00CE1CD4" w:rsidRPr="00CE1CD4">
              <w:rPr>
                <w:sz w:val="18"/>
              </w:rPr>
              <w:t xml:space="preserve"> Kč, tj. 32,67 % způsobilých výdajů dle rozpočtu z posledního dodatku</w:t>
            </w:r>
            <w:r w:rsidR="00280897">
              <w:rPr>
                <w:sz w:val="18"/>
              </w:rPr>
              <w:t xml:space="preserve"> </w:t>
            </w:r>
          </w:p>
          <w:p w:rsidR="00DA6654" w:rsidRPr="00CE1CD4" w:rsidRDefault="00DA6654" w:rsidP="00CE1CD4">
            <w:pPr>
              <w:spacing w:before="60" w:after="60" w:line="240" w:lineRule="auto"/>
              <w:rPr>
                <w:sz w:val="18"/>
              </w:rPr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280897">
              <w:rPr>
                <w:sz w:val="18"/>
              </w:rPr>
              <w:t xml:space="preserve"> </w:t>
            </w:r>
            <w:r w:rsidR="00CE1CD4" w:rsidRPr="00CE1CD4">
              <w:rPr>
                <w:sz w:val="18"/>
              </w:rPr>
              <w:t>141 675 377,90 Kč, tj. 32,55 % způsobilých výdajů dle</w:t>
            </w:r>
            <w:r w:rsidR="00CE1CD4">
              <w:rPr>
                <w:sz w:val="18"/>
              </w:rPr>
              <w:t xml:space="preserve"> rozpočtu z posledního dodatku.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Default="0086653E" w:rsidP="001878D5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CE1CD4" w:rsidRPr="00CE1CD4">
              <w:rPr>
                <w:sz w:val="16"/>
              </w:rPr>
              <w:t>70 856 690,10 Kč, tj. 14,00 % celkových výdajů projektu dle rozpočtu z posledního dodatku (způsobilých i nezpůsobilých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Default="000C34F4" w:rsidP="000C34F4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1D349D">
              <w:rPr>
                <w:sz w:val="20"/>
                <w:szCs w:val="20"/>
              </w:rPr>
              <w:t>poždění výběrových říze</w:t>
            </w:r>
            <w:r>
              <w:rPr>
                <w:sz w:val="20"/>
                <w:szCs w:val="20"/>
              </w:rPr>
              <w:t>ní na klíčové vybavení projektu a z tohoto důvodu dochází k pomalému naplňování indikátoru 111200.</w:t>
            </w:r>
          </w:p>
          <w:p w:rsidR="00FF64B1" w:rsidRPr="007E5BE2" w:rsidRDefault="00FF64B1" w:rsidP="000C34F4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Mezi hlavní rizika projektu patří pomalý nákup přístrojového vybavení centra.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FF0CCC" w:rsidTr="00F74C5F">
        <w:tc>
          <w:tcPr>
            <w:tcW w:w="2298" w:type="dxa"/>
          </w:tcPr>
          <w:p w:rsidR="00FF0CCC" w:rsidRDefault="00FF0CCC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807101" w:rsidRDefault="00D817C4" w:rsidP="00FF0CC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Centrum předpokládá, že smluvní výzkum pokryje cca 15 % jeho provozních nákladů. Předpokládané finanční zdroje ze smluvního</w:t>
            </w:r>
            <w:r w:rsidR="00FF0CCC" w:rsidRPr="00FF0CCC">
              <w:rPr>
                <w:sz w:val="18"/>
              </w:rPr>
              <w:t xml:space="preserve"> výzkum</w:t>
            </w:r>
            <w:r>
              <w:rPr>
                <w:sz w:val="18"/>
              </w:rPr>
              <w:t>u</w:t>
            </w:r>
            <w:r w:rsidR="00FF0CCC" w:rsidRPr="00FF0CCC">
              <w:rPr>
                <w:sz w:val="18"/>
              </w:rPr>
              <w:t xml:space="preserve"> a jejich zajištění: 14 mil. Kč ročně, zajištění formou prvních rámcových smluv a pravideln</w:t>
            </w:r>
            <w:r>
              <w:rPr>
                <w:sz w:val="18"/>
              </w:rPr>
              <w:t>é</w:t>
            </w:r>
            <w:r w:rsidR="00FF0CCC">
              <w:rPr>
                <w:sz w:val="18"/>
              </w:rPr>
              <w:t xml:space="preserve"> obchodní činnost</w:t>
            </w:r>
            <w:r>
              <w:rPr>
                <w:sz w:val="18"/>
              </w:rPr>
              <w:t>i</w:t>
            </w:r>
            <w:r w:rsidR="00FF0CCC">
              <w:rPr>
                <w:sz w:val="18"/>
              </w:rPr>
              <w:t xml:space="preserve">. </w:t>
            </w:r>
          </w:p>
          <w:p w:rsidR="00FF0CCC" w:rsidRPr="00703BB7" w:rsidRDefault="00FF0CCC" w:rsidP="00807101">
            <w:pPr>
              <w:spacing w:before="60" w:after="60" w:line="240" w:lineRule="auto"/>
              <w:rPr>
                <w:sz w:val="18"/>
              </w:rPr>
            </w:pPr>
            <w:r w:rsidRPr="00FF0CCC">
              <w:rPr>
                <w:sz w:val="18"/>
              </w:rPr>
              <w:lastRenderedPageBreak/>
              <w:t>Mezinárodní granty a jejich zajištění: zajištěn první projekt 7.</w:t>
            </w:r>
            <w:r w:rsidR="00D817C4">
              <w:rPr>
                <w:sz w:val="18"/>
              </w:rPr>
              <w:t xml:space="preserve"> </w:t>
            </w:r>
            <w:r w:rsidRPr="00FF0CCC">
              <w:rPr>
                <w:sz w:val="18"/>
              </w:rPr>
              <w:t xml:space="preserve">RP EU, dále intenzivní jednání </w:t>
            </w:r>
            <w:r>
              <w:rPr>
                <w:sz w:val="18"/>
              </w:rPr>
              <w:t>se zahraničními partnery.</w:t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</w:p>
        </w:tc>
      </w:tr>
      <w:tr w:rsidR="00FF0CCC" w:rsidTr="00B22305">
        <w:tc>
          <w:tcPr>
            <w:tcW w:w="2298" w:type="dxa"/>
          </w:tcPr>
          <w:p w:rsidR="00FF0CCC" w:rsidRDefault="00FF0CCC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FF0CCC" w:rsidRPr="00703BB7" w:rsidRDefault="00D817C4" w:rsidP="00D817C4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se přihlásilo do 4. výzvy </w:t>
            </w:r>
            <w:r w:rsidRPr="00FF0CCC">
              <w:rPr>
                <w:sz w:val="18"/>
              </w:rPr>
              <w:t xml:space="preserve">NPU </w:t>
            </w:r>
            <w:r>
              <w:rPr>
                <w:sz w:val="18"/>
              </w:rPr>
              <w:t>I, se záměrem získat pro provoz Centra podporu cca 175 mil Kč.</w:t>
            </w:r>
          </w:p>
        </w:tc>
      </w:tr>
      <w:tr w:rsidR="00FF0CCC" w:rsidTr="00FC3BB8">
        <w:tc>
          <w:tcPr>
            <w:tcW w:w="2298" w:type="dxa"/>
          </w:tcPr>
          <w:p w:rsidR="00FF0CCC" w:rsidRDefault="00FF0CCC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FF0CCC" w:rsidRPr="00703BB7" w:rsidRDefault="00032DAF" w:rsidP="00D36C1A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</w:t>
            </w:r>
            <w:r w:rsidRPr="00FF0CCC">
              <w:rPr>
                <w:sz w:val="18"/>
              </w:rPr>
              <w:t>RTI má v současnosti 60 pracovníků FTE (fyzicky 90 lidí</w:t>
            </w:r>
            <w:r>
              <w:rPr>
                <w:sz w:val="18"/>
              </w:rPr>
              <w:t>), dvě</w:t>
            </w:r>
            <w:r w:rsidRPr="00FF0CCC">
              <w:rPr>
                <w:sz w:val="18"/>
              </w:rPr>
              <w:t xml:space="preserve"> sekce ze 4 řídí ženy</w:t>
            </w:r>
            <w:r>
              <w:rPr>
                <w:sz w:val="18"/>
              </w:rPr>
              <w:t>, příznivý je</w:t>
            </w:r>
            <w:r w:rsidRPr="00FF0CCC">
              <w:rPr>
                <w:sz w:val="18"/>
              </w:rPr>
              <w:t xml:space="preserve"> i odborný mix ve členění zaměstnanci z u</w:t>
            </w:r>
            <w:r>
              <w:rPr>
                <w:sz w:val="18"/>
              </w:rPr>
              <w:t>niversity a industriální praxe.</w:t>
            </w:r>
          </w:p>
        </w:tc>
      </w:tr>
      <w:tr w:rsidR="00FF0CCC" w:rsidTr="00F74C5F">
        <w:tc>
          <w:tcPr>
            <w:tcW w:w="2298" w:type="dxa"/>
          </w:tcPr>
          <w:p w:rsidR="00FF0CCC" w:rsidRDefault="00FF0CCC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032DAF" w:rsidRDefault="00FF0CCC" w:rsidP="00FF0CCC">
            <w:pPr>
              <w:spacing w:before="60" w:after="60" w:line="240" w:lineRule="auto"/>
              <w:rPr>
                <w:sz w:val="18"/>
              </w:rPr>
            </w:pPr>
            <w:r w:rsidRPr="00FF0CCC">
              <w:rPr>
                <w:sz w:val="18"/>
              </w:rPr>
              <w:t xml:space="preserve">Centrum RTI je řízeno zkušeným pracovníkem Ing. Kepkou, který vyšel z pozice ředitele koncernového podniku Škoda výzkum. </w:t>
            </w:r>
            <w:r w:rsidR="00032DAF">
              <w:rPr>
                <w:sz w:val="18"/>
              </w:rPr>
              <w:t>Centrum</w:t>
            </w:r>
            <w:r w:rsidRPr="00FF0CCC">
              <w:rPr>
                <w:sz w:val="18"/>
              </w:rPr>
              <w:t xml:space="preserve"> měl</w:t>
            </w:r>
            <w:r w:rsidR="00032DAF">
              <w:rPr>
                <w:sz w:val="18"/>
              </w:rPr>
              <w:t>o</w:t>
            </w:r>
            <w:r w:rsidRPr="00FF0CCC">
              <w:rPr>
                <w:sz w:val="18"/>
              </w:rPr>
              <w:t xml:space="preserve"> být ukončena k 30.</w:t>
            </w:r>
            <w:r w:rsidR="00032DAF">
              <w:rPr>
                <w:sz w:val="18"/>
              </w:rPr>
              <w:t xml:space="preserve"> </w:t>
            </w:r>
            <w:r w:rsidRPr="00FF0CCC">
              <w:rPr>
                <w:sz w:val="18"/>
              </w:rPr>
              <w:t>6.2014, avšak bylo odsouhlaseno posunutí k 30.</w:t>
            </w:r>
            <w:r w:rsidR="00032DAF">
              <w:rPr>
                <w:sz w:val="18"/>
              </w:rPr>
              <w:t xml:space="preserve"> </w:t>
            </w:r>
            <w:r w:rsidRPr="00FF0CCC">
              <w:rPr>
                <w:sz w:val="18"/>
              </w:rPr>
              <w:t>6.</w:t>
            </w:r>
            <w:r w:rsidR="00032DAF">
              <w:rPr>
                <w:sz w:val="18"/>
              </w:rPr>
              <w:t xml:space="preserve"> </w:t>
            </w:r>
            <w:r w:rsidRPr="00FF0CCC">
              <w:rPr>
                <w:sz w:val="18"/>
              </w:rPr>
              <w:t xml:space="preserve">2015. </w:t>
            </w:r>
            <w:r w:rsidR="00032DAF">
              <w:rPr>
                <w:sz w:val="18"/>
              </w:rPr>
              <w:t xml:space="preserve">Centrum </w:t>
            </w:r>
            <w:r w:rsidRPr="00FF0CCC">
              <w:rPr>
                <w:sz w:val="18"/>
              </w:rPr>
              <w:t>RTI vzniknul</w:t>
            </w:r>
            <w:r w:rsidR="00032DAF">
              <w:rPr>
                <w:sz w:val="18"/>
              </w:rPr>
              <w:t>o</w:t>
            </w:r>
            <w:r w:rsidRPr="00FF0CCC">
              <w:rPr>
                <w:sz w:val="18"/>
              </w:rPr>
              <w:t xml:space="preserve"> v kampusu (ZČU) v Plzni jako autonomní výzkumné pracoviště</w:t>
            </w:r>
            <w:r w:rsidR="00032DAF">
              <w:rPr>
                <w:sz w:val="18"/>
              </w:rPr>
              <w:t xml:space="preserve"> strojní fakulty v Plzni se zaměřením </w:t>
            </w:r>
            <w:r w:rsidRPr="00FF0CCC">
              <w:rPr>
                <w:sz w:val="18"/>
              </w:rPr>
              <w:t>na výpočtovou a experimentální podporu navrhování moderních konstrukcí vozidel a výrobních strojů a zařízení a dále na výzkum, vývoj a optimalizaci strojírenských výrobních technologií.</w:t>
            </w:r>
          </w:p>
          <w:p w:rsidR="00FF0CCC" w:rsidRPr="00FF0CCC" w:rsidRDefault="00FF0CCC" w:rsidP="00FF0CCC">
            <w:pPr>
              <w:spacing w:before="60" w:after="60" w:line="240" w:lineRule="auto"/>
              <w:rPr>
                <w:sz w:val="18"/>
              </w:rPr>
            </w:pPr>
            <w:r w:rsidRPr="00FF0CCC">
              <w:rPr>
                <w:sz w:val="18"/>
              </w:rPr>
              <w:t>Mezi hlavní výzkumné programy RTI</w:t>
            </w:r>
            <w:r w:rsidR="005A6249">
              <w:rPr>
                <w:sz w:val="18"/>
              </w:rPr>
              <w:t>, realizované v deseti výzkumných laboratořích,</w:t>
            </w:r>
            <w:r w:rsidRPr="00FF0CCC">
              <w:rPr>
                <w:sz w:val="18"/>
              </w:rPr>
              <w:t xml:space="preserve"> patří výzkum a vývoj moderních konstrukcí vozidel včetně jejich pohonných systémů, výzkum a vývoj výrobních strojů včetně jejich modernizací, výzkum a vývoj tvářecích technologií a výzkum a vývoj obráběcích technologií. </w:t>
            </w:r>
          </w:p>
          <w:p w:rsidR="00FF0CCC" w:rsidRPr="00703BB7" w:rsidRDefault="00FF0CCC" w:rsidP="00D817C4">
            <w:pPr>
              <w:spacing w:before="60" w:after="60" w:line="240" w:lineRule="auto"/>
              <w:rPr>
                <w:sz w:val="18"/>
              </w:rPr>
            </w:pPr>
            <w:r w:rsidRPr="00FF0CCC">
              <w:rPr>
                <w:sz w:val="18"/>
              </w:rPr>
              <w:t>Vlastní stavba stála 60 mil</w:t>
            </w:r>
            <w:r w:rsidR="005A6249">
              <w:rPr>
                <w:sz w:val="18"/>
              </w:rPr>
              <w:t>.</w:t>
            </w:r>
            <w:bookmarkStart w:id="0" w:name="_GoBack"/>
            <w:bookmarkEnd w:id="0"/>
            <w:r w:rsidRPr="00FF0CCC">
              <w:rPr>
                <w:sz w:val="18"/>
              </w:rPr>
              <w:t xml:space="preserve"> Kč a nová hala je plynule napojena na stávající objekt strojní fakulty ZČU. V ní</w:t>
            </w:r>
            <w:r w:rsidR="00032DAF">
              <w:rPr>
                <w:sz w:val="18"/>
              </w:rPr>
              <w:t xml:space="preserve"> je již vybudováno a částečně </w:t>
            </w:r>
            <w:r w:rsidRPr="00FF0CCC">
              <w:rPr>
                <w:sz w:val="18"/>
              </w:rPr>
              <w:t xml:space="preserve">instalováno 10 laboratoří. Stroje a zařízení v celkové hodnotě přes 250 mil Kč jsou již buďto nainstalovány anebo </w:t>
            </w:r>
            <w:proofErr w:type="spellStart"/>
            <w:r w:rsidRPr="00FF0CCC">
              <w:rPr>
                <w:sz w:val="18"/>
              </w:rPr>
              <w:t>vysoutěženy</w:t>
            </w:r>
            <w:proofErr w:type="spellEnd"/>
            <w:r w:rsidRPr="00FF0CCC">
              <w:rPr>
                <w:sz w:val="18"/>
              </w:rPr>
              <w:t xml:space="preserve"> a připraveny k nainstalování. V únoru 2015 bude provedena kolaudace a v březnu zavedení technologií. </w:t>
            </w:r>
          </w:p>
        </w:tc>
      </w:tr>
      <w:tr w:rsidR="00FF0CCC" w:rsidTr="00F74C5F">
        <w:tc>
          <w:tcPr>
            <w:tcW w:w="2298" w:type="dxa"/>
          </w:tcPr>
          <w:p w:rsidR="00FF0CCC" w:rsidRDefault="00FF0CCC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FF0CCC" w:rsidRDefault="00D817C4" w:rsidP="00D36C1A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 Centru zatím nejsou</w:t>
            </w:r>
            <w:r w:rsidR="00FF0CCC">
              <w:rPr>
                <w:sz w:val="18"/>
              </w:rPr>
              <w:t xml:space="preserve"> zaměstnaní žádní zahraniční pracovníci a jsou plánování zahraniční odborníci pouze v rámci </w:t>
            </w:r>
            <w:proofErr w:type="spellStart"/>
            <w:r w:rsidR="00FF0CCC">
              <w:rPr>
                <w:sz w:val="18"/>
              </w:rPr>
              <w:t>mobilitních</w:t>
            </w:r>
            <w:proofErr w:type="spellEnd"/>
            <w:r w:rsidR="00FF0CCC">
              <w:rPr>
                <w:sz w:val="18"/>
              </w:rPr>
              <w:t xml:space="preserve"> programů.</w:t>
            </w:r>
          </w:p>
          <w:p w:rsidR="00FF0CCC" w:rsidRDefault="00FF0CCC" w:rsidP="00FF0CCC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="005A6249">
              <w:rPr>
                <w:sz w:val="18"/>
              </w:rPr>
              <w:tab/>
            </w:r>
            <w:r w:rsidR="005A6249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</w:p>
        </w:tc>
      </w:tr>
      <w:tr w:rsidR="00FF0CCC" w:rsidTr="00F74C5F">
        <w:tc>
          <w:tcPr>
            <w:tcW w:w="2298" w:type="dxa"/>
          </w:tcPr>
          <w:p w:rsidR="00FF0CCC" w:rsidRDefault="00FF0CCC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FF0CCC" w:rsidRDefault="00D817C4" w:rsidP="00D36C1A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B – zdůvodnění:</w:t>
            </w:r>
          </w:p>
          <w:p w:rsidR="00D817C4" w:rsidRPr="00D817C4" w:rsidRDefault="00D817C4" w:rsidP="00D817C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Centrum je zatím ve výstavbě.</w:t>
            </w:r>
          </w:p>
        </w:tc>
      </w:tr>
      <w:tr w:rsidR="00FF0CCC" w:rsidTr="00F74C5F">
        <w:tc>
          <w:tcPr>
            <w:tcW w:w="2298" w:type="dxa"/>
          </w:tcPr>
          <w:p w:rsidR="00FF0CCC" w:rsidRDefault="00FF0CCC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FF0CCC" w:rsidRDefault="00FF0CCC" w:rsidP="00D36C1A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BB5259"/>
    <w:multiLevelType w:val="hybridMultilevel"/>
    <w:tmpl w:val="5B380D26"/>
    <w:lvl w:ilvl="0" w:tplc="9822B4DE">
      <w:start w:val="1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3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2"/>
  </w:num>
  <w:num w:numId="19">
    <w:abstractNumId w:val="0"/>
  </w:num>
  <w:num w:numId="20">
    <w:abstractNumId w:val="9"/>
  </w:num>
  <w:num w:numId="21">
    <w:abstractNumId w:val="10"/>
  </w:num>
  <w:num w:numId="22">
    <w:abstractNumId w:val="2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32DAF"/>
    <w:rsid w:val="0004245B"/>
    <w:rsid w:val="0005178F"/>
    <w:rsid w:val="000A69DE"/>
    <w:rsid w:val="000A729A"/>
    <w:rsid w:val="000B396F"/>
    <w:rsid w:val="000B7BB7"/>
    <w:rsid w:val="000C1FA8"/>
    <w:rsid w:val="000C34F4"/>
    <w:rsid w:val="000D2360"/>
    <w:rsid w:val="000F0945"/>
    <w:rsid w:val="000F6C5B"/>
    <w:rsid w:val="0010270A"/>
    <w:rsid w:val="0010686A"/>
    <w:rsid w:val="00131320"/>
    <w:rsid w:val="0018459D"/>
    <w:rsid w:val="001845D5"/>
    <w:rsid w:val="001878D5"/>
    <w:rsid w:val="001B09DB"/>
    <w:rsid w:val="001B2134"/>
    <w:rsid w:val="001D349D"/>
    <w:rsid w:val="001E110E"/>
    <w:rsid w:val="00235AE1"/>
    <w:rsid w:val="00280897"/>
    <w:rsid w:val="002A102B"/>
    <w:rsid w:val="002B4A3E"/>
    <w:rsid w:val="002B5137"/>
    <w:rsid w:val="002C69A4"/>
    <w:rsid w:val="003425CB"/>
    <w:rsid w:val="00431B1E"/>
    <w:rsid w:val="00432866"/>
    <w:rsid w:val="004541EE"/>
    <w:rsid w:val="00493B85"/>
    <w:rsid w:val="004C4832"/>
    <w:rsid w:val="004D6F6B"/>
    <w:rsid w:val="00500997"/>
    <w:rsid w:val="0052281E"/>
    <w:rsid w:val="00524B48"/>
    <w:rsid w:val="00526313"/>
    <w:rsid w:val="00564A45"/>
    <w:rsid w:val="00595603"/>
    <w:rsid w:val="005A6249"/>
    <w:rsid w:val="005B4E4C"/>
    <w:rsid w:val="005D613D"/>
    <w:rsid w:val="005F27AE"/>
    <w:rsid w:val="00600305"/>
    <w:rsid w:val="00686EA8"/>
    <w:rsid w:val="006C09BC"/>
    <w:rsid w:val="007011BD"/>
    <w:rsid w:val="00737A93"/>
    <w:rsid w:val="00742563"/>
    <w:rsid w:val="00774A9C"/>
    <w:rsid w:val="007A62D7"/>
    <w:rsid w:val="007B0324"/>
    <w:rsid w:val="007E5BE2"/>
    <w:rsid w:val="00807101"/>
    <w:rsid w:val="0081225A"/>
    <w:rsid w:val="0081392A"/>
    <w:rsid w:val="008146D9"/>
    <w:rsid w:val="008353DD"/>
    <w:rsid w:val="0086653E"/>
    <w:rsid w:val="008E43AB"/>
    <w:rsid w:val="0091586E"/>
    <w:rsid w:val="00930861"/>
    <w:rsid w:val="009360DE"/>
    <w:rsid w:val="009372B3"/>
    <w:rsid w:val="009A7CDA"/>
    <w:rsid w:val="009E437E"/>
    <w:rsid w:val="00A0019C"/>
    <w:rsid w:val="00A05002"/>
    <w:rsid w:val="00A16ECF"/>
    <w:rsid w:val="00A431A3"/>
    <w:rsid w:val="00A74241"/>
    <w:rsid w:val="00A7545D"/>
    <w:rsid w:val="00A873EC"/>
    <w:rsid w:val="00AA22E7"/>
    <w:rsid w:val="00AA442B"/>
    <w:rsid w:val="00AD65D3"/>
    <w:rsid w:val="00AE6DF8"/>
    <w:rsid w:val="00AE72C5"/>
    <w:rsid w:val="00AF6EBB"/>
    <w:rsid w:val="00B07516"/>
    <w:rsid w:val="00B22C96"/>
    <w:rsid w:val="00B31B5B"/>
    <w:rsid w:val="00B43A65"/>
    <w:rsid w:val="00BA62C2"/>
    <w:rsid w:val="00BD1371"/>
    <w:rsid w:val="00C217DD"/>
    <w:rsid w:val="00C25669"/>
    <w:rsid w:val="00C43F6D"/>
    <w:rsid w:val="00C56390"/>
    <w:rsid w:val="00C92258"/>
    <w:rsid w:val="00C96993"/>
    <w:rsid w:val="00CC6243"/>
    <w:rsid w:val="00CE1CD4"/>
    <w:rsid w:val="00D03FD2"/>
    <w:rsid w:val="00D201F6"/>
    <w:rsid w:val="00D2753C"/>
    <w:rsid w:val="00D817C4"/>
    <w:rsid w:val="00DA6654"/>
    <w:rsid w:val="00DA7033"/>
    <w:rsid w:val="00DD26D3"/>
    <w:rsid w:val="00E05352"/>
    <w:rsid w:val="00E20092"/>
    <w:rsid w:val="00E43C3D"/>
    <w:rsid w:val="00E70C5A"/>
    <w:rsid w:val="00E71CB7"/>
    <w:rsid w:val="00E80C66"/>
    <w:rsid w:val="00EA6A25"/>
    <w:rsid w:val="00EC3BBE"/>
    <w:rsid w:val="00EE2A12"/>
    <w:rsid w:val="00F0067F"/>
    <w:rsid w:val="00F31F0D"/>
    <w:rsid w:val="00F34368"/>
    <w:rsid w:val="00F6427C"/>
    <w:rsid w:val="00F74C5F"/>
    <w:rsid w:val="00F9010E"/>
    <w:rsid w:val="00FA0F95"/>
    <w:rsid w:val="00FD3750"/>
    <w:rsid w:val="00FF0CCC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A5B14C-5844-4083-BC28-71CB52DA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90D17-CF63-4340-B13D-2FEC6709F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2</cp:revision>
  <dcterms:created xsi:type="dcterms:W3CDTF">2015-03-22T17:54:00Z</dcterms:created>
  <dcterms:modified xsi:type="dcterms:W3CDTF">2015-03-22T17:54:00Z</dcterms:modified>
</cp:coreProperties>
</file>